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B7BE6" w14:textId="77777777" w:rsidR="00626F49" w:rsidRDefault="00626F49" w:rsidP="00626F49">
      <w:pPr>
        <w:rPr>
          <w:b/>
          <w:bCs/>
          <w:u w:val="single"/>
        </w:rPr>
      </w:pPr>
      <w:r w:rsidRPr="00ED543A">
        <w:rPr>
          <w:rFonts w:ascii="Book Antiqua" w:hAnsi="Book Antiqua"/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47FD5648" wp14:editId="5CE3E6F0">
            <wp:simplePos x="0" y="0"/>
            <wp:positionH relativeFrom="column">
              <wp:posOffset>0</wp:posOffset>
            </wp:positionH>
            <wp:positionV relativeFrom="paragraph">
              <wp:posOffset>167640</wp:posOffset>
            </wp:positionV>
            <wp:extent cx="5943600" cy="464185"/>
            <wp:effectExtent l="0" t="0" r="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ACF800" w14:textId="77777777" w:rsidR="00626F49" w:rsidRDefault="00626F49" w:rsidP="00626F49">
      <w:pPr>
        <w:rPr>
          <w:b/>
          <w:bCs/>
          <w:u w:val="single"/>
        </w:rPr>
      </w:pPr>
    </w:p>
    <w:p w14:paraId="59B302D9" w14:textId="77777777" w:rsidR="00626F49" w:rsidRPr="00C14F90" w:rsidRDefault="00626F49" w:rsidP="00626F49">
      <w:pPr>
        <w:ind w:firstLine="450"/>
        <w:rPr>
          <w:rFonts w:ascii="Book Antiqua" w:hAnsi="Book Antiqua"/>
        </w:rPr>
      </w:pPr>
      <w:r w:rsidRPr="00BB0826">
        <w:rPr>
          <w:rFonts w:ascii="Book Antiqua" w:hAnsi="Book Antiqua"/>
        </w:rPr>
        <w:t>Inquiries:</w:t>
      </w:r>
      <w:r w:rsidRPr="00C14F90">
        <w:rPr>
          <w:rFonts w:ascii="Book Antiqua" w:hAnsi="Book Antiqua"/>
        </w:rPr>
        <w:tab/>
        <w:t xml:space="preserve"> </w:t>
      </w:r>
      <w:r w:rsidRPr="00C14F90">
        <w:rPr>
          <w:rFonts w:ascii="Book Antiqua" w:hAnsi="Book Antiqua"/>
        </w:rPr>
        <w:tab/>
        <w:t>Department of Communications</w:t>
      </w:r>
    </w:p>
    <w:p w14:paraId="43811992" w14:textId="77777777" w:rsidR="00626F49" w:rsidRDefault="00626F49" w:rsidP="00626F49">
      <w:pPr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C14F90">
        <w:rPr>
          <w:rFonts w:ascii="Book Antiqua" w:hAnsi="Book Antiqua"/>
        </w:rPr>
        <w:t>212-</w:t>
      </w:r>
      <w:r>
        <w:rPr>
          <w:rFonts w:ascii="Book Antiqua" w:hAnsi="Book Antiqua"/>
        </w:rPr>
        <w:t xml:space="preserve">769-5800; </w:t>
      </w:r>
      <w:hyperlink r:id="rId7" w:history="1">
        <w:r w:rsidRPr="00DD3FB8">
          <w:rPr>
            <w:rStyle w:val="Hyperlink"/>
            <w:rFonts w:ascii="Book Antiqua" w:hAnsi="Book Antiqua"/>
            <w:color w:val="4472C4" w:themeColor="accent1"/>
          </w:rPr>
          <w:t>communications@amnh.org</w:t>
        </w:r>
      </w:hyperlink>
    </w:p>
    <w:p w14:paraId="4ABECE9B" w14:textId="77777777" w:rsidR="00626F49" w:rsidRPr="00DD3FB8" w:rsidRDefault="00626F49" w:rsidP="00626F49">
      <w:pPr>
        <w:rPr>
          <w:rFonts w:ascii="Book Antiqua" w:hAnsi="Book Antiqua"/>
          <w:u w:val="single"/>
        </w:rPr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C14F90">
        <w:rPr>
          <w:rFonts w:ascii="Book Antiqua" w:hAnsi="Book Antiqua"/>
        </w:rPr>
        <w:tab/>
      </w:r>
      <w:r w:rsidRPr="00DD3FB8">
        <w:rPr>
          <w:rFonts w:ascii="Book Antiqua" w:hAnsi="Book Antiqua"/>
          <w:color w:val="4472C4" w:themeColor="accent1"/>
          <w:u w:val="single"/>
        </w:rPr>
        <w:t>www.amnh.org</w:t>
      </w:r>
    </w:p>
    <w:p w14:paraId="1508DE9D" w14:textId="77777777" w:rsidR="00626F49" w:rsidRPr="009C6D79" w:rsidRDefault="00626F49" w:rsidP="00626F49">
      <w:pPr>
        <w:jc w:val="center"/>
        <w:rPr>
          <w:rFonts w:ascii="Book Antiqua" w:hAnsi="Book Antiqua"/>
        </w:rPr>
      </w:pPr>
      <w:r w:rsidRPr="00C14F90">
        <w:rPr>
          <w:rFonts w:ascii="Book Antiqua" w:hAnsi="Book Antiqua"/>
        </w:rPr>
        <w:t>________________________________________________________________</w:t>
      </w:r>
      <w:r>
        <w:rPr>
          <w:rFonts w:ascii="Book Antiqua" w:hAnsi="Book Antiqua"/>
        </w:rPr>
        <w:t>_____</w:t>
      </w:r>
      <w:r w:rsidRPr="00C14F90">
        <w:rPr>
          <w:rFonts w:ascii="Book Antiqua" w:hAnsi="Book Antiqua"/>
        </w:rPr>
        <w:t>________</w:t>
      </w:r>
    </w:p>
    <w:p w14:paraId="1050D965" w14:textId="77777777" w:rsidR="00626F49" w:rsidRDefault="00626F49" w:rsidP="00626F49">
      <w:pPr>
        <w:rPr>
          <w:b/>
          <w:bCs/>
          <w:u w:val="single"/>
        </w:rPr>
      </w:pPr>
    </w:p>
    <w:p w14:paraId="08B0BF8D" w14:textId="77777777" w:rsidR="00626F49" w:rsidRPr="007023CF" w:rsidRDefault="00626F49" w:rsidP="00626F49">
      <w:pPr>
        <w:jc w:val="center"/>
        <w:rPr>
          <w:rFonts w:ascii="Book Antiqua" w:hAnsi="Book Antiqua"/>
          <w:b/>
          <w:bCs/>
          <w:sz w:val="22"/>
          <w:szCs w:val="22"/>
        </w:rPr>
      </w:pPr>
      <w:r w:rsidRPr="007023CF">
        <w:rPr>
          <w:rFonts w:ascii="Book Antiqua" w:hAnsi="Book Antiqua"/>
          <w:b/>
          <w:bCs/>
          <w:sz w:val="22"/>
          <w:szCs w:val="22"/>
        </w:rPr>
        <w:t>CAPTIONS</w:t>
      </w:r>
    </w:p>
    <w:p w14:paraId="7FB13F1D" w14:textId="77777777" w:rsidR="00626F49" w:rsidRDefault="00626F49" w:rsidP="00626F49">
      <w:pPr>
        <w:rPr>
          <w:rFonts w:ascii="Book Antiqua" w:hAnsi="Book Antiqua"/>
          <w:b/>
          <w:bCs/>
          <w:sz w:val="22"/>
          <w:szCs w:val="22"/>
          <w:u w:val="single"/>
        </w:rPr>
      </w:pPr>
    </w:p>
    <w:p w14:paraId="5B360E0A" w14:textId="5D8C2729" w:rsidR="00626F49" w:rsidRPr="00E65B47" w:rsidRDefault="00626F49" w:rsidP="00626F49">
      <w:pPr>
        <w:rPr>
          <w:rFonts w:ascii="Book Antiqua" w:hAnsi="Book Antiqua" w:cs="Calibri"/>
          <w:b/>
          <w:bCs/>
          <w:color w:val="000000"/>
          <w:sz w:val="22"/>
          <w:szCs w:val="22"/>
        </w:rPr>
      </w:pPr>
      <w:r w:rsidRPr="00E65B47">
        <w:rPr>
          <w:rFonts w:ascii="Book Antiqua" w:hAnsi="Book Antiqua" w:cs="Calibri"/>
          <w:b/>
          <w:bCs/>
          <w:color w:val="000000"/>
          <w:sz w:val="22"/>
          <w:szCs w:val="22"/>
        </w:rPr>
        <w:t xml:space="preserve">1) </w:t>
      </w:r>
      <w:r w:rsidR="004A3A18">
        <w:rPr>
          <w:rFonts w:ascii="Book Antiqua" w:hAnsi="Book Antiqua" w:cs="Calibri"/>
          <w:b/>
          <w:bCs/>
          <w:color w:val="000000"/>
          <w:sz w:val="22"/>
          <w:szCs w:val="22"/>
        </w:rPr>
        <w:t xml:space="preserve">Richard Gilder Center for Science, Education, and Innovation construction </w:t>
      </w:r>
      <w:r w:rsidR="00702121" w:rsidRPr="00E65B47">
        <w:rPr>
          <w:rFonts w:ascii="Book Antiqua" w:hAnsi="Book Antiqua" w:cs="Calibri"/>
          <w:b/>
          <w:bCs/>
          <w:color w:val="000000"/>
          <w:sz w:val="22"/>
          <w:szCs w:val="22"/>
        </w:rPr>
        <w:t>photograph</w:t>
      </w:r>
    </w:p>
    <w:p w14:paraId="6AB8AEA4" w14:textId="47872ECB" w:rsidR="00E65B47" w:rsidRDefault="00E65B47" w:rsidP="00626F49">
      <w:pPr>
        <w:rPr>
          <w:rFonts w:ascii="Book Antiqua" w:hAnsi="Book Antiqua" w:cs="Arial"/>
          <w:sz w:val="22"/>
          <w:szCs w:val="22"/>
        </w:rPr>
      </w:pPr>
      <w:r w:rsidRPr="00E65B47">
        <w:rPr>
          <w:rFonts w:ascii="Book Antiqua" w:hAnsi="Book Antiqua" w:cs="Arial"/>
          <w:sz w:val="22"/>
          <w:szCs w:val="22"/>
        </w:rPr>
        <w:t>The American Museum of Natural History’s Richard Gilder Center for Science, Education, and Innovation</w:t>
      </w:r>
      <w:r w:rsidRPr="00E65B47">
        <w:rPr>
          <w:rFonts w:ascii="Book Antiqua" w:hAnsi="Book Antiqua" w:cs="Arial"/>
          <w:color w:val="4472C4" w:themeColor="accent1"/>
          <w:sz w:val="22"/>
          <w:szCs w:val="22"/>
        </w:rPr>
        <w:t xml:space="preserve"> </w:t>
      </w:r>
      <w:r w:rsidRPr="00E65B47">
        <w:rPr>
          <w:rFonts w:ascii="Book Antiqua" w:hAnsi="Book Antiqua" w:cs="Arial"/>
          <w:sz w:val="22"/>
          <w:szCs w:val="22"/>
        </w:rPr>
        <w:t>will open to the public on Friday, February 17, 2023.</w:t>
      </w:r>
    </w:p>
    <w:p w14:paraId="43C58042" w14:textId="449A338E" w:rsidR="00626F49" w:rsidRPr="00E65B47" w:rsidRDefault="004220CC" w:rsidP="00626F49">
      <w:pPr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 xml:space="preserve">Denis </w:t>
      </w:r>
      <w:proofErr w:type="spellStart"/>
      <w:r>
        <w:rPr>
          <w:rFonts w:ascii="Book Antiqua" w:hAnsi="Book Antiqua"/>
          <w:color w:val="000000"/>
          <w:sz w:val="22"/>
          <w:szCs w:val="22"/>
        </w:rPr>
        <w:t>Finnin</w:t>
      </w:r>
      <w:proofErr w:type="spellEnd"/>
      <w:r w:rsidR="00626F49" w:rsidRPr="001F2499">
        <w:rPr>
          <w:rFonts w:ascii="Book Antiqua" w:hAnsi="Book Antiqua"/>
          <w:color w:val="000000"/>
          <w:sz w:val="22"/>
          <w:szCs w:val="22"/>
        </w:rPr>
        <w:t>/</w:t>
      </w:r>
      <w:r>
        <w:rPr>
          <w:rFonts w:ascii="Book Antiqua" w:hAnsi="Book Antiqua" w:cs="Calibri"/>
          <w:color w:val="000000"/>
          <w:sz w:val="22"/>
          <w:szCs w:val="22"/>
        </w:rPr>
        <w:t xml:space="preserve"> </w:t>
      </w:r>
      <w:r w:rsidRPr="001C19C8">
        <w:rPr>
          <w:rFonts w:ascii="Book Antiqua" w:hAnsi="Book Antiqua" w:cs="Calibri"/>
          <w:color w:val="000000"/>
          <w:sz w:val="22"/>
          <w:szCs w:val="22"/>
        </w:rPr>
        <w:t>©AMNH</w:t>
      </w:r>
    </w:p>
    <w:p w14:paraId="5B01BCB9" w14:textId="525C948D" w:rsidR="001C19C8" w:rsidRPr="001C19C8" w:rsidRDefault="001C19C8" w:rsidP="001C19C8">
      <w:pPr>
        <w:rPr>
          <w:rFonts w:ascii="Book Antiqua" w:hAnsi="Book Antiqua" w:cs="Calibri"/>
          <w:color w:val="000000"/>
          <w:sz w:val="22"/>
          <w:szCs w:val="22"/>
        </w:rPr>
      </w:pPr>
    </w:p>
    <w:p w14:paraId="2218E8BD" w14:textId="77777777" w:rsidR="00406932" w:rsidRDefault="00000000"/>
    <w:sectPr w:rsidR="00406932" w:rsidSect="009A7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DDBA5" w14:textId="77777777" w:rsidR="003B676C" w:rsidRDefault="003B676C" w:rsidP="004649B1">
      <w:r>
        <w:separator/>
      </w:r>
    </w:p>
  </w:endnote>
  <w:endnote w:type="continuationSeparator" w:id="0">
    <w:p w14:paraId="2BEDE71E" w14:textId="77777777" w:rsidR="003B676C" w:rsidRDefault="003B676C" w:rsidP="00464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800FF" w14:textId="77777777" w:rsidR="003B676C" w:rsidRDefault="003B676C" w:rsidP="004649B1">
      <w:r>
        <w:separator/>
      </w:r>
    </w:p>
  </w:footnote>
  <w:footnote w:type="continuationSeparator" w:id="0">
    <w:p w14:paraId="6D20D875" w14:textId="77777777" w:rsidR="003B676C" w:rsidRDefault="003B676C" w:rsidP="004649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F49"/>
    <w:rsid w:val="00103848"/>
    <w:rsid w:val="001277B6"/>
    <w:rsid w:val="00132D58"/>
    <w:rsid w:val="001C19C8"/>
    <w:rsid w:val="001C5048"/>
    <w:rsid w:val="001F2499"/>
    <w:rsid w:val="002310F7"/>
    <w:rsid w:val="00317A5E"/>
    <w:rsid w:val="0039285F"/>
    <w:rsid w:val="003B3AE4"/>
    <w:rsid w:val="003B676C"/>
    <w:rsid w:val="003C6736"/>
    <w:rsid w:val="0040381E"/>
    <w:rsid w:val="004220CC"/>
    <w:rsid w:val="004649B1"/>
    <w:rsid w:val="0048053E"/>
    <w:rsid w:val="004A3A18"/>
    <w:rsid w:val="00510294"/>
    <w:rsid w:val="00510FA2"/>
    <w:rsid w:val="00515F5C"/>
    <w:rsid w:val="005718E2"/>
    <w:rsid w:val="00581D9D"/>
    <w:rsid w:val="005E0F40"/>
    <w:rsid w:val="00626F49"/>
    <w:rsid w:val="00630E96"/>
    <w:rsid w:val="00672E5B"/>
    <w:rsid w:val="006D4843"/>
    <w:rsid w:val="006F244C"/>
    <w:rsid w:val="00702121"/>
    <w:rsid w:val="008D28E5"/>
    <w:rsid w:val="00902F6A"/>
    <w:rsid w:val="009A34C4"/>
    <w:rsid w:val="009A7B59"/>
    <w:rsid w:val="00A255CA"/>
    <w:rsid w:val="00A322F1"/>
    <w:rsid w:val="00A32CAF"/>
    <w:rsid w:val="00A71925"/>
    <w:rsid w:val="00A9495E"/>
    <w:rsid w:val="00A963B1"/>
    <w:rsid w:val="00AC0E33"/>
    <w:rsid w:val="00B40521"/>
    <w:rsid w:val="00B74D87"/>
    <w:rsid w:val="00B87C05"/>
    <w:rsid w:val="00C36AFD"/>
    <w:rsid w:val="00C42D44"/>
    <w:rsid w:val="00CC194C"/>
    <w:rsid w:val="00CE20B9"/>
    <w:rsid w:val="00DA5A3D"/>
    <w:rsid w:val="00DF5C5B"/>
    <w:rsid w:val="00E34DC8"/>
    <w:rsid w:val="00E65B47"/>
    <w:rsid w:val="00EC2C37"/>
    <w:rsid w:val="00F82949"/>
    <w:rsid w:val="00FA3D1D"/>
    <w:rsid w:val="00FA76E9"/>
    <w:rsid w:val="00FD0F0A"/>
    <w:rsid w:val="00F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24C85"/>
  <w14:defaultImageDpi w14:val="32767"/>
  <w15:chartTrackingRefBased/>
  <w15:docId w15:val="{7587D091-505A-4649-BF47-1FECFEF8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6F4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26F49"/>
    <w:rPr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17A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A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A5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A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A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CE20B9"/>
  </w:style>
  <w:style w:type="paragraph" w:styleId="Header">
    <w:name w:val="header"/>
    <w:basedOn w:val="Normal"/>
    <w:link w:val="HeaderChar"/>
    <w:uiPriority w:val="99"/>
    <w:unhideWhenUsed/>
    <w:rsid w:val="004649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9B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649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9B1"/>
    <w:rPr>
      <w:rFonts w:ascii="Times New Roman" w:eastAsia="Times New Roman" w:hAnsi="Times New Roman" w:cs="Times New Roman"/>
    </w:rPr>
  </w:style>
  <w:style w:type="character" w:customStyle="1" w:styleId="searchhighlight">
    <w:name w:val="searchhighlight"/>
    <w:basedOn w:val="DefaultParagraphFont"/>
    <w:rsid w:val="00902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ommunications@amnh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Rohan</dc:creator>
  <cp:keywords/>
  <dc:description/>
  <cp:lastModifiedBy>Scott Rohan</cp:lastModifiedBy>
  <cp:revision>4</cp:revision>
  <dcterms:created xsi:type="dcterms:W3CDTF">2022-09-30T13:33:00Z</dcterms:created>
  <dcterms:modified xsi:type="dcterms:W3CDTF">2022-09-30T21:10:00Z</dcterms:modified>
</cp:coreProperties>
</file>